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844C" w14:textId="2BFEE989" w:rsidR="00366BB8" w:rsidRDefault="00C04670" w:rsidP="00366BB8">
      <w:pPr>
        <w:ind w:left="0" w:firstLine="0"/>
        <w:rPr>
          <w:color w:val="auto"/>
          <w:sz w:val="22"/>
        </w:rPr>
      </w:pPr>
      <w:r>
        <w:rPr>
          <w:rFonts w:ascii="Courier New" w:eastAsia="Courier New" w:hAnsi="Courier New" w:cs="Courier New"/>
          <w:b/>
          <w:color w:val="76923C"/>
          <w:sz w:val="20"/>
        </w:rPr>
        <w:tab/>
      </w:r>
      <w:r w:rsidR="00366BB8">
        <w:t>I. CALL TO ORDER AND ROLL CALL</w:t>
      </w:r>
    </w:p>
    <w:p w14:paraId="3B17FC8D" w14:textId="77777777" w:rsidR="00366BB8" w:rsidRDefault="00366BB8" w:rsidP="00366BB8">
      <w:pPr>
        <w:ind w:left="0" w:firstLine="720"/>
      </w:pPr>
      <w:r>
        <w:t>II. PLEDGE OF ALLEGIANCE TO THE FLAG</w:t>
      </w:r>
    </w:p>
    <w:p w14:paraId="224075C1" w14:textId="77777777" w:rsidR="00366BB8" w:rsidRDefault="00366BB8" w:rsidP="00366BB8">
      <w:pPr>
        <w:ind w:left="0" w:firstLine="720"/>
      </w:pPr>
      <w:r>
        <w:t>III. PUBLIC HEARING</w:t>
      </w:r>
    </w:p>
    <w:p w14:paraId="1DF2405C" w14:textId="77777777" w:rsidR="00366BB8" w:rsidRDefault="00366BB8" w:rsidP="00366BB8">
      <w:pPr>
        <w:pStyle w:val="ListParagraph"/>
        <w:numPr>
          <w:ilvl w:val="0"/>
          <w:numId w:val="19"/>
        </w:numPr>
        <w:spacing w:after="0" w:line="240" w:lineRule="auto"/>
        <w:ind w:right="0"/>
        <w:contextualSpacing w:val="0"/>
      </w:pPr>
      <w:r>
        <w:t>Public Comments on the 2024 Budget and 2023 Tax Levy</w:t>
      </w:r>
    </w:p>
    <w:p w14:paraId="766BE336" w14:textId="77777777" w:rsidR="005D0486" w:rsidRDefault="005D0486" w:rsidP="005D0486">
      <w:pPr>
        <w:pStyle w:val="ListParagraph"/>
        <w:ind w:left="1810" w:firstLine="0"/>
      </w:pPr>
      <w:r w:rsidRPr="003F5063">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719BDBB1" w14:textId="77777777" w:rsidR="00366BB8" w:rsidRDefault="00366BB8" w:rsidP="00366BB8">
      <w:pPr>
        <w:pStyle w:val="ListParagraph"/>
        <w:numPr>
          <w:ilvl w:val="0"/>
          <w:numId w:val="19"/>
        </w:numPr>
        <w:spacing w:after="0" w:line="240" w:lineRule="auto"/>
        <w:ind w:right="0"/>
        <w:contextualSpacing w:val="0"/>
      </w:pPr>
      <w:r>
        <w:t>Adjournment of Public Hearing</w:t>
      </w:r>
    </w:p>
    <w:p w14:paraId="03480014" w14:textId="77777777" w:rsidR="00366BB8" w:rsidRDefault="00366BB8" w:rsidP="00366BB8">
      <w:pPr>
        <w:ind w:left="0" w:firstLine="720"/>
        <w:rPr>
          <w:rFonts w:eastAsiaTheme="minorHAnsi"/>
        </w:rPr>
      </w:pPr>
      <w:r>
        <w:t xml:space="preserve">IV. CITIZEN COMMENTS </w:t>
      </w:r>
    </w:p>
    <w:p w14:paraId="5659B04A" w14:textId="77777777" w:rsidR="00366BB8" w:rsidRDefault="00366BB8" w:rsidP="00366BB8">
      <w: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7C37AC98" w14:textId="7A9EDFA2" w:rsidR="00366BB8" w:rsidRDefault="00366BB8" w:rsidP="00366BB8">
      <w:pPr>
        <w:ind w:left="0" w:firstLine="720"/>
      </w:pPr>
      <w:r>
        <w:t>V. CONSENT AGENDA</w:t>
      </w:r>
      <w:r w:rsidR="00A2753E">
        <w:t xml:space="preserve"> – </w:t>
      </w:r>
    </w:p>
    <w:p w14:paraId="34D24F73" w14:textId="73A55EAD" w:rsidR="00877B7F" w:rsidRDefault="00877B7F" w:rsidP="00877B7F">
      <w:pPr>
        <w:pStyle w:val="ItemTitle"/>
        <w:tabs>
          <w:tab w:val="clear" w:pos="360"/>
          <w:tab w:val="left" w:pos="180"/>
        </w:tabs>
        <w:ind w:left="1080"/>
      </w:pPr>
      <w:r>
        <w:tab/>
      </w:r>
      <w:r>
        <w:tab/>
        <w:t>1.</w:t>
      </w:r>
      <w:r w:rsidRPr="00877B7F">
        <w:t xml:space="preserve"> </w:t>
      </w:r>
      <w:r w:rsidR="00E81EEB" w:rsidRPr="003F5063">
        <w:t>Approve</w:t>
      </w:r>
      <w:r w:rsidR="005D0486" w:rsidRPr="003F5063">
        <w:t xml:space="preserve"> Finance Committee Recommendation</w:t>
      </w:r>
      <w:r>
        <w:t>- The Bonus for Nichole DeBaker for hours worked from June through December 2023 assisting City Hall.</w:t>
      </w:r>
    </w:p>
    <w:p w14:paraId="033EBD88" w14:textId="2FEEC6F8" w:rsidR="00877B7F" w:rsidRDefault="00877B7F" w:rsidP="00877B7F">
      <w:pPr>
        <w:pStyle w:val="ItemTitle"/>
        <w:tabs>
          <w:tab w:val="clear" w:pos="360"/>
          <w:tab w:val="left" w:pos="180"/>
        </w:tabs>
        <w:ind w:left="1080"/>
      </w:pPr>
      <w:r>
        <w:tab/>
      </w:r>
      <w:r>
        <w:tab/>
        <w:t xml:space="preserve">2.   </w:t>
      </w:r>
      <w:r w:rsidR="005D0486">
        <w:t>Approve Finance Committee Recommendation - T</w:t>
      </w:r>
      <w:r>
        <w:t xml:space="preserve">he </w:t>
      </w:r>
      <w:proofErr w:type="spellStart"/>
      <w:r>
        <w:t>eScribe</w:t>
      </w:r>
      <w:proofErr w:type="spellEnd"/>
      <w:r>
        <w:t xml:space="preserve"> quote from James Coulen from </w:t>
      </w:r>
      <w:proofErr w:type="spellStart"/>
      <w:r>
        <w:t>eScribe</w:t>
      </w:r>
      <w:proofErr w:type="spellEnd"/>
      <w:r>
        <w:t xml:space="preserve"> Meetings</w:t>
      </w:r>
    </w:p>
    <w:p w14:paraId="18F9BA37" w14:textId="27F2C1C0" w:rsidR="00877B7F" w:rsidRDefault="00877B7F" w:rsidP="00877B7F">
      <w:pPr>
        <w:pStyle w:val="ItemTitle"/>
        <w:tabs>
          <w:tab w:val="clear" w:pos="360"/>
          <w:tab w:val="left" w:pos="180"/>
        </w:tabs>
        <w:ind w:left="1080"/>
      </w:pPr>
      <w:r>
        <w:tab/>
      </w:r>
      <w:r>
        <w:tab/>
        <w:t xml:space="preserve">3.    </w:t>
      </w:r>
      <w:r w:rsidR="005D0486">
        <w:t xml:space="preserve">Approve Finance Committee Recommendation </w:t>
      </w:r>
      <w:r>
        <w:t>-Payment to DPI for the printing, folding and stuffing of the 2023 Tax statements and inserts.</w:t>
      </w:r>
    </w:p>
    <w:p w14:paraId="3F697F1D" w14:textId="4568CCC0" w:rsidR="00877B7F" w:rsidRDefault="00877B7F" w:rsidP="00877B7F">
      <w:pPr>
        <w:pStyle w:val="ItemTitle"/>
        <w:tabs>
          <w:tab w:val="clear" w:pos="360"/>
          <w:tab w:val="left" w:pos="180"/>
        </w:tabs>
        <w:ind w:left="1080"/>
      </w:pPr>
      <w:r>
        <w:tab/>
      </w:r>
      <w:r>
        <w:tab/>
        <w:t xml:space="preserve">4.    </w:t>
      </w:r>
      <w:r w:rsidR="005D0486">
        <w:t xml:space="preserve">Approve Finance Committee Recommendation </w:t>
      </w:r>
      <w:r>
        <w:t>-</w:t>
      </w:r>
      <w:r w:rsidR="005D0486">
        <w:t xml:space="preserve"> T</w:t>
      </w:r>
      <w:r>
        <w:t xml:space="preserve">he updated quote for the Phone System from </w:t>
      </w:r>
      <w:proofErr w:type="spellStart"/>
      <w:r>
        <w:t>WiseGuy</w:t>
      </w:r>
      <w:proofErr w:type="spellEnd"/>
      <w:r>
        <w:t xml:space="preserve"> IT LLC.</w:t>
      </w:r>
    </w:p>
    <w:p w14:paraId="4D3E4FAE" w14:textId="4E9F3C63" w:rsidR="00877B7F" w:rsidRDefault="00877B7F" w:rsidP="00877B7F">
      <w:pPr>
        <w:pStyle w:val="ItemTitle"/>
        <w:tabs>
          <w:tab w:val="clear" w:pos="360"/>
          <w:tab w:val="left" w:pos="180"/>
        </w:tabs>
        <w:ind w:left="1080"/>
      </w:pPr>
      <w:r>
        <w:tab/>
      </w:r>
      <w:r>
        <w:tab/>
        <w:t xml:space="preserve">5.    </w:t>
      </w:r>
      <w:r w:rsidR="005D0486">
        <w:t xml:space="preserve">Approve Finance Committee Recommendation </w:t>
      </w:r>
      <w:r>
        <w:t>-</w:t>
      </w:r>
      <w:r w:rsidR="005D0486">
        <w:t xml:space="preserve"> </w:t>
      </w:r>
      <w:r>
        <w:t>Hiring Amanda Laubenstein as Interim Deputy Clerk for the Election Preparation. (Hourly rate to be determined by Council)</w:t>
      </w:r>
    </w:p>
    <w:p w14:paraId="6A839F60" w14:textId="7A476DAB" w:rsidR="00877B7F" w:rsidRDefault="00877B7F" w:rsidP="00877B7F">
      <w:pPr>
        <w:pStyle w:val="ItemTitle"/>
        <w:tabs>
          <w:tab w:val="clear" w:pos="360"/>
          <w:tab w:val="left" w:pos="180"/>
        </w:tabs>
        <w:ind w:left="1080"/>
      </w:pPr>
      <w:r>
        <w:lastRenderedPageBreak/>
        <w:tab/>
      </w:r>
      <w:r>
        <w:tab/>
        <w:t xml:space="preserve">6.    </w:t>
      </w:r>
      <w:r w:rsidR="005D0486">
        <w:t xml:space="preserve">Approve Finance Committee Recommendation </w:t>
      </w:r>
      <w:r>
        <w:t>– Entering into an agreement with Dodge County to provide interim election services. (Karen Gibson Dodge County City Clerk is preparing the quote.)</w:t>
      </w:r>
    </w:p>
    <w:p w14:paraId="5686058F" w14:textId="5503A19A" w:rsidR="00877B7F" w:rsidRDefault="00877B7F" w:rsidP="00877B7F">
      <w:pPr>
        <w:pStyle w:val="ItemTitle"/>
        <w:tabs>
          <w:tab w:val="clear" w:pos="360"/>
          <w:tab w:val="left" w:pos="180"/>
        </w:tabs>
        <w:ind w:left="1080"/>
      </w:pPr>
      <w:r>
        <w:tab/>
        <w:t xml:space="preserve">7.   </w:t>
      </w:r>
      <w:r w:rsidR="005D0486">
        <w:t xml:space="preserve">Approve Finance Committee Recommendation </w:t>
      </w:r>
      <w:r>
        <w:t>– Work Study Program with Mayville High School. Decide hourly rate for intern.</w:t>
      </w:r>
      <w:r w:rsidR="005D0486">
        <w:t xml:space="preserve"> Starting rate at $12.00 per hour</w:t>
      </w:r>
    </w:p>
    <w:p w14:paraId="3527B5B5" w14:textId="6E901710" w:rsidR="00877B7F" w:rsidRDefault="00877B7F" w:rsidP="00877B7F">
      <w:pPr>
        <w:spacing w:after="0" w:line="240" w:lineRule="auto"/>
        <w:ind w:left="2160" w:right="0" w:firstLine="0"/>
      </w:pPr>
    </w:p>
    <w:p w14:paraId="3BBA5619" w14:textId="77777777" w:rsidR="00366BB8" w:rsidRDefault="00366BB8" w:rsidP="00366BB8">
      <w:pPr>
        <w:ind w:left="0" w:firstLine="720"/>
        <w:rPr>
          <w:rFonts w:eastAsiaTheme="minorHAnsi"/>
        </w:rPr>
      </w:pPr>
      <w:r>
        <w:t>VI. REPORT OF OFFICERS</w:t>
      </w:r>
    </w:p>
    <w:p w14:paraId="7685D0EC" w14:textId="22C21112" w:rsidR="00366BB8" w:rsidRDefault="00366BB8" w:rsidP="00366BB8">
      <w:pPr>
        <w:pStyle w:val="ListParagraph"/>
        <w:numPr>
          <w:ilvl w:val="0"/>
          <w:numId w:val="21"/>
        </w:numPr>
        <w:spacing w:after="0" w:line="240" w:lineRule="auto"/>
        <w:ind w:right="0"/>
        <w:contextualSpacing w:val="0"/>
      </w:pPr>
      <w:r>
        <w:t xml:space="preserve">Mayor – </w:t>
      </w:r>
      <w:r w:rsidR="00677693">
        <w:t>Mayor’s report on 2024 budget process.</w:t>
      </w:r>
    </w:p>
    <w:p w14:paraId="799EA7A5" w14:textId="34E8621D" w:rsidR="00677693" w:rsidRDefault="00677693" w:rsidP="00677693">
      <w:pPr>
        <w:pStyle w:val="ListParagraph"/>
        <w:spacing w:after="0" w:line="240" w:lineRule="auto"/>
        <w:ind w:left="1800" w:right="0" w:firstLine="0"/>
        <w:contextualSpacing w:val="0"/>
      </w:pPr>
    </w:p>
    <w:p w14:paraId="06ACF7C2" w14:textId="77777777" w:rsidR="00366BB8" w:rsidRDefault="00366BB8" w:rsidP="00366BB8">
      <w:pPr>
        <w:ind w:left="0" w:firstLine="720"/>
        <w:rPr>
          <w:rFonts w:eastAsiaTheme="minorHAnsi"/>
        </w:rPr>
      </w:pPr>
      <w:r>
        <w:t>VII. COMMITTEES, COMMISSIONS AND BOARDS</w:t>
      </w:r>
    </w:p>
    <w:p w14:paraId="34A97112" w14:textId="77777777" w:rsidR="00366BB8" w:rsidRDefault="00366BB8" w:rsidP="00366BB8">
      <w:pPr>
        <w:pStyle w:val="ListParagraph"/>
        <w:numPr>
          <w:ilvl w:val="0"/>
          <w:numId w:val="22"/>
        </w:numPr>
        <w:spacing w:after="0" w:line="240" w:lineRule="auto"/>
        <w:ind w:right="0"/>
        <w:contextualSpacing w:val="0"/>
      </w:pPr>
      <w:r>
        <w:t>Finance Committee</w:t>
      </w:r>
    </w:p>
    <w:p w14:paraId="63637DBA" w14:textId="77777777" w:rsidR="00366BB8" w:rsidRDefault="00366BB8" w:rsidP="00366BB8">
      <w:pPr>
        <w:pStyle w:val="ListParagraph"/>
        <w:ind w:left="1080" w:firstLine="720"/>
      </w:pPr>
      <w:r>
        <w:t>1. Presentation from Tony and Cameron on 2024 Budget</w:t>
      </w:r>
    </w:p>
    <w:p w14:paraId="5D13250A" w14:textId="606FC0AB" w:rsidR="005D0486" w:rsidRDefault="005D0486" w:rsidP="00366BB8">
      <w:pPr>
        <w:pStyle w:val="ListParagraph"/>
        <w:ind w:left="1080" w:firstLine="720"/>
        <w:rPr>
          <w:rFonts w:eastAsiaTheme="minorHAnsi"/>
        </w:rPr>
      </w:pPr>
      <w:r>
        <w:t>2.</w:t>
      </w:r>
      <w:r w:rsidRPr="003F5063">
        <w:t>Discuss</w:t>
      </w:r>
      <w:r w:rsidR="003F5063">
        <w:t xml:space="preserve"> 2024 Budget Presentation and Budget.</w:t>
      </w:r>
    </w:p>
    <w:p w14:paraId="7ADB3FA1" w14:textId="23AEBAAB" w:rsidR="00366BB8" w:rsidRDefault="00366BB8" w:rsidP="00366BB8">
      <w:pPr>
        <w:pStyle w:val="ListParagraph"/>
        <w:ind w:left="1800" w:firstLine="0"/>
      </w:pPr>
      <w:r>
        <w:t xml:space="preserve">2. Resolution </w:t>
      </w:r>
      <w:r w:rsidRPr="00366BB8">
        <w:t>58</w:t>
      </w:r>
      <w:r>
        <w:t>93-2023 (Approve 2024 Budget and Set the 2023 Tax Mill Rate for the City of Mayville)</w:t>
      </w:r>
    </w:p>
    <w:p w14:paraId="4824F561" w14:textId="77777777" w:rsidR="00366BB8" w:rsidRDefault="00366BB8" w:rsidP="00366BB8">
      <w:pPr>
        <w:ind w:left="0" w:firstLine="720"/>
      </w:pPr>
      <w:r>
        <w:t>IX. ADJOURNMENT</w:t>
      </w:r>
    </w:p>
    <w:p w14:paraId="2A182252" w14:textId="10F13D8A" w:rsidR="00DD0ED7" w:rsidRDefault="00284A95" w:rsidP="00877B7F">
      <w:pPr>
        <w:spacing w:after="0" w:line="259" w:lineRule="auto"/>
        <w:ind w:left="0" w:right="0" w:firstLine="0"/>
      </w:pPr>
      <w:r>
        <w:rPr>
          <w:color w:val="76923C"/>
          <w:sz w:val="20"/>
        </w:rPr>
        <w:tab/>
      </w:r>
    </w:p>
    <w:p w14:paraId="7AE97EC0" w14:textId="77777777" w:rsidR="00DD0ED7" w:rsidRDefault="00284A95">
      <w:pPr>
        <w:spacing w:after="0" w:line="259" w:lineRule="auto"/>
        <w:ind w:left="4094" w:right="0" w:firstLine="0"/>
        <w:jc w:val="center"/>
      </w:pPr>
      <w:r>
        <w:t xml:space="preserve">Mayor Guinn </w:t>
      </w:r>
    </w:p>
    <w:p w14:paraId="6AB07938" w14:textId="77777777" w:rsidR="00DD0ED7" w:rsidRDefault="00284A95">
      <w:pPr>
        <w:spacing w:after="11"/>
        <w:ind w:left="6491"/>
      </w:pPr>
      <w:r>
        <w:t xml:space="preserve">Presiding Officer </w:t>
      </w:r>
    </w:p>
    <w:p w14:paraId="0F2741B9" w14:textId="77777777" w:rsidR="00DD0ED7" w:rsidRDefault="00284A95">
      <w:pPr>
        <w:spacing w:after="0" w:line="259" w:lineRule="auto"/>
        <w:ind w:left="2856" w:right="0" w:firstLine="0"/>
        <w:jc w:val="center"/>
      </w:pPr>
      <w:r>
        <w:t xml:space="preserve"> </w:t>
      </w:r>
    </w:p>
    <w:p w14:paraId="70110AA7" w14:textId="77777777" w:rsidR="00DD0ED7" w:rsidRDefault="00284A95">
      <w:pPr>
        <w:ind w:left="730"/>
      </w:pPr>
      <w:r>
        <w:t xml:space="preserve">NOTE: Persons with disabilities requiring special accommodations for attendance at the meeting should contact City Hall at least one (1) business day prior to the meeting. </w:t>
      </w:r>
    </w:p>
    <w:sectPr w:rsidR="00DD0ED7">
      <w:headerReference w:type="even" r:id="rId7"/>
      <w:headerReference w:type="default" r:id="rId8"/>
      <w:footerReference w:type="even" r:id="rId9"/>
      <w:footerReference w:type="default" r:id="rId10"/>
      <w:headerReference w:type="first" r:id="rId11"/>
      <w:footerReference w:type="first" r:id="rId12"/>
      <w:pgSz w:w="12240" w:h="15840"/>
      <w:pgMar w:top="759" w:right="1353" w:bottom="17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FEC3" w14:textId="77777777" w:rsidR="00523896" w:rsidRDefault="00523896">
      <w:pPr>
        <w:spacing w:after="0" w:line="240" w:lineRule="auto"/>
      </w:pPr>
      <w:r>
        <w:separator/>
      </w:r>
    </w:p>
  </w:endnote>
  <w:endnote w:type="continuationSeparator" w:id="0">
    <w:p w14:paraId="2C15C313" w14:textId="77777777" w:rsidR="00523896" w:rsidRDefault="005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43F" w14:textId="12635B91"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DD5285" wp14:editId="3AB3A7A9">
              <wp:simplePos x="0" y="0"/>
              <wp:positionH relativeFrom="page">
                <wp:posOffset>896417</wp:posOffset>
              </wp:positionH>
              <wp:positionV relativeFrom="page">
                <wp:posOffset>9401250</wp:posOffset>
              </wp:positionV>
              <wp:extent cx="5981065" cy="3049"/>
              <wp:effectExtent l="0" t="0" r="0" b="0"/>
              <wp:wrapSquare wrapText="bothSides"/>
              <wp:docPr id="4620" name="Group 4620"/>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50" name="Shape 475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0" style="width:470.95pt;height:0.240051pt;position:absolute;mso-position-horizontal-relative:page;mso-position-horizontal:absolute;margin-left:70.584pt;mso-position-vertical-relative:page;margin-top:740.256pt;" coordsize="59810,30">
              <v:shape id="Shape 4751"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Common Council </w:t>
    </w:r>
    <w:r>
      <w:tab/>
      <w:t xml:space="preserve">Monday, August 14, </w:t>
    </w:r>
    <w:r w:rsidR="005A5F1F">
      <w:t xml:space="preserve">2023 </w:t>
    </w:r>
    <w:r w:rsidR="005A5F1F">
      <w:tab/>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4</w:t>
      </w:r>
    </w:fldSimple>
    <w:r>
      <w:t xml:space="preserve"> </w:t>
    </w:r>
  </w:p>
  <w:p w14:paraId="4BF055D9" w14:textId="77777777" w:rsidR="00DD0ED7" w:rsidRDefault="00284A95">
    <w:pPr>
      <w:spacing w:after="0" w:line="259" w:lineRule="auto"/>
      <w:ind w:left="72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B37" w14:textId="3B7B6B5A"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33D53D" wp14:editId="74884CA4">
              <wp:simplePos x="0" y="0"/>
              <wp:positionH relativeFrom="page">
                <wp:posOffset>896417</wp:posOffset>
              </wp:positionH>
              <wp:positionV relativeFrom="page">
                <wp:posOffset>9401250</wp:posOffset>
              </wp:positionV>
              <wp:extent cx="5981065" cy="3049"/>
              <wp:effectExtent l="0" t="0" r="0" b="0"/>
              <wp:wrapSquare wrapText="bothSides"/>
              <wp:docPr id="4597" name="Group 4597"/>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48" name="Shape 474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 style="width:470.95pt;height:0.240051pt;position:absolute;mso-position-horizontal-relative:page;mso-position-horizontal:absolute;margin-left:70.584pt;mso-position-vertical-relative:page;margin-top:740.256pt;" coordsize="59810,30">
              <v:shape id="Shape 4749"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Common Council </w:t>
    </w:r>
    <w:r>
      <w:tab/>
    </w:r>
    <w:r w:rsidR="0099210D">
      <w:t>Thurs</w:t>
    </w:r>
    <w:r>
      <w:t xml:space="preserve">day, </w:t>
    </w:r>
    <w:r w:rsidR="002E36BE">
      <w:t>December</w:t>
    </w:r>
    <w:r w:rsidR="005B06FB">
      <w:t xml:space="preserve"> </w:t>
    </w:r>
    <w:r w:rsidR="002E36BE">
      <w:t>1</w:t>
    </w:r>
    <w:r w:rsidR="0099210D">
      <w:t>4</w:t>
    </w:r>
    <w:r>
      <w:t xml:space="preserve">, </w:t>
    </w:r>
    <w:r w:rsidR="00FD498F">
      <w:t xml:space="preserve">2023 </w:t>
    </w:r>
    <w:r w:rsidR="00FD498F">
      <w:tab/>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4</w:t>
      </w:r>
    </w:fldSimple>
    <w:r>
      <w:t xml:space="preserve"> </w:t>
    </w:r>
  </w:p>
  <w:p w14:paraId="5CB6B1EA" w14:textId="77777777" w:rsidR="00DD0ED7" w:rsidRDefault="00284A95">
    <w:pPr>
      <w:spacing w:after="0" w:line="259" w:lineRule="auto"/>
      <w:ind w:left="72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4A43" w14:textId="77777777" w:rsidR="00DD0ED7" w:rsidRDefault="00DD0ED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9984" w14:textId="77777777" w:rsidR="00523896" w:rsidRDefault="00523896">
      <w:pPr>
        <w:spacing w:after="0" w:line="240" w:lineRule="auto"/>
      </w:pPr>
      <w:r>
        <w:separator/>
      </w:r>
    </w:p>
  </w:footnote>
  <w:footnote w:type="continuationSeparator" w:id="0">
    <w:p w14:paraId="79FBDE76" w14:textId="77777777" w:rsidR="00523896" w:rsidRDefault="0052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0AB8" w14:textId="77777777" w:rsidR="0099210D" w:rsidRDefault="0099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D273" w14:textId="77777777" w:rsidR="0099210D" w:rsidRDefault="0099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ADF" w14:textId="27277584" w:rsidR="00C04670" w:rsidRDefault="00C04670">
    <w:pPr>
      <w:pStyle w:val="Header"/>
    </w:pPr>
  </w:p>
  <w:tbl>
    <w:tblPr>
      <w:tblW w:w="10786" w:type="dxa"/>
      <w:tblInd w:w="-162" w:type="dxa"/>
      <w:tblLayout w:type="fixed"/>
      <w:tblLook w:val="04A0" w:firstRow="1" w:lastRow="0" w:firstColumn="1" w:lastColumn="0" w:noHBand="0" w:noVBand="1"/>
    </w:tblPr>
    <w:tblGrid>
      <w:gridCol w:w="2138"/>
      <w:gridCol w:w="6219"/>
      <w:gridCol w:w="2429"/>
    </w:tblGrid>
    <w:tr w:rsidR="00C04670" w:rsidRPr="00C04670" w14:paraId="62E63330" w14:textId="77777777" w:rsidTr="00B74018">
      <w:trPr>
        <w:trHeight w:val="4170"/>
      </w:trPr>
      <w:tc>
        <w:tcPr>
          <w:tcW w:w="2138" w:type="dxa"/>
          <w:shd w:val="clear" w:color="auto" w:fill="auto"/>
          <w:vAlign w:val="bottom"/>
        </w:tcPr>
        <w:p w14:paraId="61EE341E" w14:textId="77777777" w:rsidR="00C04670" w:rsidRPr="00C04670" w:rsidRDefault="00C04670" w:rsidP="00C04670">
          <w:pPr>
            <w:spacing w:after="0" w:line="240" w:lineRule="auto"/>
            <w:ind w:left="72" w:right="0" w:firstLine="0"/>
            <w:rPr>
              <w:bCs/>
              <w:color w:val="auto"/>
              <w:kern w:val="28"/>
              <w:sz w:val="22"/>
              <w14:ligatures w14:val="none"/>
            </w:rPr>
          </w:pPr>
          <w:r w:rsidRPr="00C04670">
            <w:rPr>
              <w:bCs/>
              <w:color w:val="auto"/>
              <w:kern w:val="28"/>
              <w:sz w:val="22"/>
              <w14:ligatures w14:val="none"/>
            </w:rPr>
            <w:t>Joseph Tillmann</w:t>
          </w:r>
        </w:p>
        <w:p w14:paraId="0A524B34"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121BB760"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Kenneth Neumann</w:t>
          </w:r>
        </w:p>
        <w:p w14:paraId="4C569B2A"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Council President</w:t>
          </w:r>
        </w:p>
        <w:p w14:paraId="318B8A6D"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John Guinn</w:t>
          </w:r>
        </w:p>
        <w:p w14:paraId="514A4E37"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Mayor</w:t>
          </w:r>
        </w:p>
        <w:p w14:paraId="4DBEDA11" w14:textId="77777777" w:rsidR="00C04670" w:rsidRPr="00C04670" w:rsidRDefault="00C04670" w:rsidP="00B74018">
          <w:pPr>
            <w:spacing w:after="0" w:line="240" w:lineRule="auto"/>
            <w:ind w:left="75" w:right="0" w:firstLine="0"/>
            <w:rPr>
              <w:caps/>
              <w:color w:val="76923C"/>
              <w:kern w:val="0"/>
              <w:sz w:val="20"/>
              <w14:ligatures w14:val="none"/>
            </w:rPr>
          </w:pPr>
        </w:p>
      </w:tc>
      <w:tc>
        <w:tcPr>
          <w:tcW w:w="6219" w:type="dxa"/>
          <w:shd w:val="clear" w:color="auto" w:fill="auto"/>
        </w:tcPr>
        <w:p w14:paraId="2DC0AE58" w14:textId="77777777" w:rsidR="00C04670" w:rsidRPr="00C04670" w:rsidRDefault="00C04670" w:rsidP="00C04670">
          <w:pPr>
            <w:spacing w:after="0" w:line="240" w:lineRule="auto"/>
            <w:ind w:left="75" w:right="0" w:firstLine="0"/>
            <w:rPr>
              <w:bCs/>
              <w:color w:val="auto"/>
              <w:kern w:val="28"/>
              <w:sz w:val="16"/>
              <w:szCs w:val="16"/>
              <w14:ligatures w14:val="none"/>
            </w:rPr>
          </w:pPr>
        </w:p>
        <w:p w14:paraId="53ED3C96" w14:textId="77777777" w:rsidR="00C04670" w:rsidRPr="00C04670" w:rsidRDefault="00C04670" w:rsidP="00C04670">
          <w:pPr>
            <w:spacing w:after="0" w:line="240" w:lineRule="auto"/>
            <w:ind w:left="0" w:right="0" w:firstLine="0"/>
            <w:jc w:val="center"/>
            <w:rPr>
              <w:color w:val="76923C"/>
              <w:kern w:val="0"/>
              <w:sz w:val="20"/>
              <w14:ligatures w14:val="none"/>
            </w:rPr>
          </w:pPr>
          <w:r w:rsidRPr="00C04670">
            <w:rPr>
              <w:noProof/>
              <w:color w:val="76923C"/>
              <w:kern w:val="0"/>
              <w:sz w:val="20"/>
              <w14:ligatures w14:val="none"/>
            </w:rPr>
            <w:drawing>
              <wp:inline distT="0" distB="0" distL="0" distR="0" wp14:anchorId="3446B100" wp14:editId="7CF0BC24">
                <wp:extent cx="13716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p w14:paraId="4F3A1F6E" w14:textId="77777777" w:rsidR="00C04670" w:rsidRPr="00C04670" w:rsidRDefault="00C04670" w:rsidP="00C04670">
          <w:pPr>
            <w:spacing w:after="0" w:line="240" w:lineRule="auto"/>
            <w:ind w:left="0" w:right="0" w:firstLine="0"/>
            <w:jc w:val="center"/>
            <w:rPr>
              <w:b/>
              <w:caps/>
              <w:color w:val="auto"/>
              <w:kern w:val="0"/>
              <w14:ligatures w14:val="none"/>
            </w:rPr>
          </w:pPr>
        </w:p>
        <w:p w14:paraId="03D4B01B" w14:textId="77777777"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City of Mayville Common Council </w:t>
          </w:r>
        </w:p>
        <w:p w14:paraId="1174B9ED" w14:textId="62A57C05" w:rsidR="00C04670" w:rsidRPr="00C04670" w:rsidRDefault="00366BB8" w:rsidP="00C04670">
          <w:pPr>
            <w:spacing w:after="0" w:line="240" w:lineRule="auto"/>
            <w:ind w:left="0" w:right="0" w:firstLine="0"/>
            <w:jc w:val="center"/>
            <w:rPr>
              <w:b/>
              <w:caps/>
              <w:color w:val="auto"/>
              <w:kern w:val="0"/>
              <w14:ligatures w14:val="none"/>
            </w:rPr>
          </w:pPr>
          <w:r>
            <w:rPr>
              <w:b/>
              <w:caps/>
              <w:color w:val="auto"/>
              <w:kern w:val="0"/>
              <w14:ligatures w14:val="none"/>
            </w:rPr>
            <w:t>special budget</w:t>
          </w:r>
          <w:r w:rsidR="00C04670" w:rsidRPr="00C04670">
            <w:rPr>
              <w:b/>
              <w:caps/>
              <w:color w:val="auto"/>
              <w:kern w:val="0"/>
              <w14:ligatures w14:val="none"/>
            </w:rPr>
            <w:t xml:space="preserve"> Meeting Agenda </w:t>
          </w:r>
        </w:p>
        <w:p w14:paraId="460D82D4" w14:textId="08C17982" w:rsidR="00C04670" w:rsidRPr="00C04670" w:rsidRDefault="00366BB8" w:rsidP="00C04670">
          <w:pPr>
            <w:spacing w:after="0" w:line="240" w:lineRule="auto"/>
            <w:ind w:left="0" w:right="0" w:firstLine="0"/>
            <w:jc w:val="center"/>
            <w:rPr>
              <w:b/>
              <w:caps/>
              <w:color w:val="auto"/>
              <w:kern w:val="0"/>
              <w14:ligatures w14:val="none"/>
            </w:rPr>
          </w:pPr>
          <w:r>
            <w:rPr>
              <w:b/>
              <w:caps/>
              <w:color w:val="auto"/>
              <w:kern w:val="0"/>
              <w14:ligatures w14:val="none"/>
            </w:rPr>
            <w:t>thurs</w:t>
          </w:r>
          <w:r w:rsidR="00C04670" w:rsidRPr="00C04670">
            <w:rPr>
              <w:b/>
              <w:caps/>
              <w:color w:val="auto"/>
              <w:kern w:val="0"/>
              <w14:ligatures w14:val="none"/>
            </w:rPr>
            <w:t xml:space="preserve">day, </w:t>
          </w:r>
          <w:r w:rsidR="007A4E33">
            <w:rPr>
              <w:b/>
              <w:caps/>
              <w:color w:val="auto"/>
              <w:kern w:val="0"/>
              <w14:ligatures w14:val="none"/>
            </w:rPr>
            <w:t>decem</w:t>
          </w:r>
          <w:r w:rsidR="00B74018">
            <w:rPr>
              <w:b/>
              <w:caps/>
              <w:color w:val="auto"/>
              <w:kern w:val="0"/>
              <w14:ligatures w14:val="none"/>
            </w:rPr>
            <w:t>ber</w:t>
          </w:r>
          <w:r w:rsidR="009F40C7">
            <w:rPr>
              <w:b/>
              <w:caps/>
              <w:color w:val="auto"/>
              <w:kern w:val="0"/>
              <w14:ligatures w14:val="none"/>
            </w:rPr>
            <w:t xml:space="preserve"> </w:t>
          </w:r>
          <w:r w:rsidR="00B74018">
            <w:rPr>
              <w:b/>
              <w:caps/>
              <w:color w:val="auto"/>
              <w:kern w:val="0"/>
              <w14:ligatures w14:val="none"/>
            </w:rPr>
            <w:t>1</w:t>
          </w:r>
          <w:r>
            <w:rPr>
              <w:b/>
              <w:caps/>
              <w:color w:val="auto"/>
              <w:kern w:val="0"/>
              <w14:ligatures w14:val="none"/>
            </w:rPr>
            <w:t>4</w:t>
          </w:r>
          <w:r w:rsidR="00C04670" w:rsidRPr="00C04670">
            <w:rPr>
              <w:b/>
              <w:caps/>
              <w:color w:val="auto"/>
              <w:kern w:val="0"/>
              <w14:ligatures w14:val="none"/>
            </w:rPr>
            <w:t>, 2023 7:00 PM</w:t>
          </w:r>
        </w:p>
        <w:p w14:paraId="0F60CEAB" w14:textId="77777777" w:rsid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City Hall</w:t>
          </w:r>
        </w:p>
        <w:p w14:paraId="6847A4F1" w14:textId="4096CC8D" w:rsidR="00B74018" w:rsidRPr="00C04670" w:rsidRDefault="00B74018" w:rsidP="00C04670">
          <w:pPr>
            <w:spacing w:after="0" w:line="240" w:lineRule="auto"/>
            <w:ind w:left="0" w:right="0" w:firstLine="0"/>
            <w:jc w:val="center"/>
            <w:rPr>
              <w:b/>
              <w:caps/>
              <w:color w:val="auto"/>
              <w:kern w:val="0"/>
              <w14:ligatures w14:val="none"/>
            </w:rPr>
          </w:pPr>
          <w:r>
            <w:rPr>
              <w:b/>
              <w:caps/>
              <w:color w:val="auto"/>
              <w:kern w:val="0"/>
              <w14:ligatures w14:val="none"/>
            </w:rPr>
            <w:t>15 s school st</w:t>
          </w:r>
        </w:p>
        <w:p w14:paraId="0FE52CD2" w14:textId="77777777" w:rsidR="00C04670" w:rsidRPr="00C04670" w:rsidRDefault="00C04670" w:rsidP="00C04670">
          <w:pPr>
            <w:spacing w:after="0" w:line="240" w:lineRule="auto"/>
            <w:ind w:left="75" w:right="0" w:firstLine="0"/>
            <w:rPr>
              <w:caps/>
              <w:color w:val="auto"/>
              <w:kern w:val="0"/>
              <w14:ligatures w14:val="none"/>
            </w:rPr>
          </w:pPr>
        </w:p>
      </w:tc>
      <w:tc>
        <w:tcPr>
          <w:tcW w:w="2429" w:type="dxa"/>
          <w:shd w:val="clear" w:color="auto" w:fill="auto"/>
          <w:vAlign w:val="bottom"/>
        </w:tcPr>
        <w:p w14:paraId="65F53EB1" w14:textId="77777777" w:rsidR="00C04670" w:rsidRDefault="00C04670" w:rsidP="00C04670">
          <w:pPr>
            <w:spacing w:after="0" w:line="240" w:lineRule="auto"/>
            <w:ind w:left="75" w:right="0" w:firstLine="0"/>
            <w:rPr>
              <w:bCs/>
              <w:color w:val="auto"/>
              <w:kern w:val="28"/>
              <w:sz w:val="22"/>
              <w14:ligatures w14:val="none"/>
            </w:rPr>
          </w:pPr>
        </w:p>
        <w:p w14:paraId="09F093B4" w14:textId="77777777" w:rsidR="00B74018" w:rsidRDefault="00B74018" w:rsidP="00C04670">
          <w:pPr>
            <w:spacing w:after="0" w:line="240" w:lineRule="auto"/>
            <w:ind w:left="75" w:right="0" w:firstLine="0"/>
            <w:rPr>
              <w:bCs/>
              <w:color w:val="auto"/>
              <w:kern w:val="28"/>
              <w:sz w:val="22"/>
              <w14:ligatures w14:val="none"/>
            </w:rPr>
          </w:pPr>
        </w:p>
        <w:p w14:paraId="7250AB6A" w14:textId="77777777" w:rsidR="00B74018" w:rsidRDefault="00B74018" w:rsidP="00C04670">
          <w:pPr>
            <w:spacing w:after="0" w:line="240" w:lineRule="auto"/>
            <w:ind w:left="75" w:right="0" w:firstLine="0"/>
            <w:rPr>
              <w:bCs/>
              <w:color w:val="auto"/>
              <w:kern w:val="28"/>
              <w:sz w:val="22"/>
              <w14:ligatures w14:val="none"/>
            </w:rPr>
          </w:pPr>
        </w:p>
        <w:p w14:paraId="210CC8C8" w14:textId="77777777" w:rsidR="00B74018" w:rsidRPr="00C04670" w:rsidRDefault="00B74018" w:rsidP="00C04670">
          <w:pPr>
            <w:spacing w:after="0" w:line="240" w:lineRule="auto"/>
            <w:ind w:left="75" w:right="0" w:firstLine="0"/>
            <w:rPr>
              <w:bCs/>
              <w:color w:val="auto"/>
              <w:kern w:val="28"/>
              <w:sz w:val="22"/>
              <w14:ligatures w14:val="none"/>
            </w:rPr>
          </w:pPr>
        </w:p>
        <w:p w14:paraId="0C72F44E"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Kim Olson</w:t>
          </w:r>
        </w:p>
        <w:p w14:paraId="31130C4F"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42CC007A" w14:textId="77777777" w:rsidR="00C04670" w:rsidRPr="00C04670" w:rsidRDefault="00C04670" w:rsidP="00C04670">
          <w:pPr>
            <w:spacing w:before="120" w:after="0" w:line="240" w:lineRule="auto"/>
            <w:ind w:left="75" w:right="0" w:firstLine="0"/>
            <w:rPr>
              <w:bCs/>
              <w:color w:val="auto"/>
              <w:kern w:val="28"/>
              <w:sz w:val="22"/>
              <w14:ligatures w14:val="none"/>
            </w:rPr>
          </w:pPr>
          <w:r w:rsidRPr="00C04670">
            <w:rPr>
              <w:bCs/>
              <w:color w:val="auto"/>
              <w:kern w:val="28"/>
              <w:sz w:val="22"/>
              <w14:ligatures w14:val="none"/>
            </w:rPr>
            <w:t>Michael Schmidt</w:t>
          </w:r>
        </w:p>
        <w:p w14:paraId="273B10A1" w14:textId="77777777" w:rsidR="00C04670" w:rsidRPr="00C04670" w:rsidRDefault="00C04670" w:rsidP="00C04670">
          <w:pPr>
            <w:spacing w:after="0" w:line="240" w:lineRule="auto"/>
            <w:ind w:left="75" w:right="0" w:firstLine="0"/>
            <w:rPr>
              <w:bCs/>
              <w:color w:val="auto"/>
              <w:kern w:val="28"/>
              <w:sz w:val="22"/>
              <w14:ligatures w14:val="none"/>
            </w:rPr>
          </w:pPr>
          <w:r w:rsidRPr="00C04670">
            <w:rPr>
              <w:bCs/>
              <w:color w:val="auto"/>
              <w:kern w:val="28"/>
              <w:sz w:val="22"/>
              <w14:ligatures w14:val="none"/>
            </w:rPr>
            <w:t>Alderperson</w:t>
          </w:r>
        </w:p>
        <w:p w14:paraId="14F4D4D4" w14:textId="77777777" w:rsidR="00C04670" w:rsidRPr="00C04670" w:rsidRDefault="00C04670" w:rsidP="00C04670">
          <w:pPr>
            <w:spacing w:after="0" w:line="240" w:lineRule="auto"/>
            <w:ind w:left="75" w:right="0" w:firstLine="0"/>
            <w:rPr>
              <w:bCs/>
              <w:color w:val="auto"/>
              <w:kern w:val="28"/>
              <w:sz w:val="16"/>
              <w:szCs w:val="16"/>
              <w14:ligatures w14:val="none"/>
            </w:rPr>
          </w:pPr>
        </w:p>
        <w:p w14:paraId="0F9588DC" w14:textId="77777777" w:rsidR="00C04670" w:rsidRPr="00C04670" w:rsidRDefault="00C04670" w:rsidP="00C04670">
          <w:pPr>
            <w:spacing w:after="0" w:line="240" w:lineRule="auto"/>
            <w:ind w:left="75" w:right="0" w:firstLine="0"/>
            <w:rPr>
              <w:bCs/>
              <w:color w:val="auto"/>
              <w:kern w:val="28"/>
              <w:sz w:val="10"/>
              <w:szCs w:val="10"/>
              <w14:ligatures w14:val="none"/>
            </w:rPr>
          </w:pPr>
        </w:p>
        <w:p w14:paraId="76B00A1A" w14:textId="77777777" w:rsidR="00C04670" w:rsidRPr="00C04670" w:rsidRDefault="00C04670" w:rsidP="00C04670">
          <w:pPr>
            <w:spacing w:after="0" w:line="240" w:lineRule="auto"/>
            <w:ind w:left="75" w:right="0" w:firstLine="0"/>
            <w:rPr>
              <w:bCs/>
              <w:color w:val="auto"/>
              <w:kern w:val="28"/>
              <w:sz w:val="16"/>
              <w:szCs w:val="16"/>
              <w14:ligatures w14:val="none"/>
            </w:rPr>
          </w:pPr>
        </w:p>
        <w:p w14:paraId="5A8091C3" w14:textId="77777777" w:rsidR="00C04670" w:rsidRPr="00C04670" w:rsidRDefault="00C04670" w:rsidP="00C04670">
          <w:pPr>
            <w:spacing w:after="0" w:line="240" w:lineRule="auto"/>
            <w:ind w:left="75" w:right="0" w:firstLine="0"/>
            <w:rPr>
              <w:bCs/>
              <w:color w:val="auto"/>
              <w:kern w:val="28"/>
              <w:sz w:val="16"/>
              <w:szCs w:val="16"/>
              <w14:ligatures w14:val="none"/>
            </w:rPr>
          </w:pPr>
        </w:p>
        <w:p w14:paraId="1164CBAC" w14:textId="77777777" w:rsidR="00C04670" w:rsidRPr="00C04670" w:rsidRDefault="00C04670" w:rsidP="00C04670">
          <w:pPr>
            <w:spacing w:after="0" w:line="240" w:lineRule="auto"/>
            <w:ind w:left="75" w:right="0" w:firstLine="0"/>
            <w:rPr>
              <w:bCs/>
              <w:color w:val="auto"/>
              <w:kern w:val="28"/>
              <w:sz w:val="16"/>
              <w:szCs w:val="16"/>
              <w14:ligatures w14:val="none"/>
            </w:rPr>
          </w:pPr>
        </w:p>
      </w:tc>
    </w:tr>
  </w:tbl>
  <w:p w14:paraId="5BD6AD7B" w14:textId="5D3DCE7D" w:rsidR="00C04670" w:rsidRDefault="00C04670">
    <w:pPr>
      <w:pStyle w:val="Header"/>
    </w:pPr>
  </w:p>
  <w:p w14:paraId="295FD0B6" w14:textId="77777777" w:rsidR="00C04670" w:rsidRDefault="00C0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E5"/>
    <w:multiLevelType w:val="hybridMultilevel"/>
    <w:tmpl w:val="63F64022"/>
    <w:lvl w:ilvl="0" w:tplc="69DA305E">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E623B2"/>
    <w:multiLevelType w:val="hybridMultilevel"/>
    <w:tmpl w:val="48624D28"/>
    <w:lvl w:ilvl="0" w:tplc="6756AFD0">
      <w:start w:val="1"/>
      <w:numFmt w:val="upperLetter"/>
      <w:lvlText w:val="%1."/>
      <w:lvlJc w:val="left"/>
      <w:pPr>
        <w:ind w:left="25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AA1A09"/>
    <w:multiLevelType w:val="multilevel"/>
    <w:tmpl w:val="C6FE9BDA"/>
    <w:styleLink w:val="CurrentList3"/>
    <w:lvl w:ilvl="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87F5D"/>
    <w:multiLevelType w:val="hybridMultilevel"/>
    <w:tmpl w:val="857A013A"/>
    <w:lvl w:ilvl="0" w:tplc="FFFFFFFF">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0409000F">
      <w:start w:val="1"/>
      <w:numFmt w:val="decimal"/>
      <w:lvlText w:val="%3."/>
      <w:lvlJc w:val="left"/>
      <w:pPr>
        <w:ind w:left="25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4022A6"/>
    <w:multiLevelType w:val="hybridMultilevel"/>
    <w:tmpl w:val="F370C6DC"/>
    <w:lvl w:ilvl="0" w:tplc="9C0C1CE0">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E6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6AC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651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4D9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85E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0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02D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A43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062DC"/>
    <w:multiLevelType w:val="hybridMultilevel"/>
    <w:tmpl w:val="78640EF6"/>
    <w:lvl w:ilvl="0" w:tplc="6756AFD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AE498">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8E8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1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473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8F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07E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073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57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86A56"/>
    <w:multiLevelType w:val="hybridMultilevel"/>
    <w:tmpl w:val="736462B6"/>
    <w:lvl w:ilvl="0" w:tplc="7598D12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8BEDC">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D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2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48B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B2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8EC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C6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68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391FE9"/>
    <w:multiLevelType w:val="hybridMultilevel"/>
    <w:tmpl w:val="C41AB284"/>
    <w:lvl w:ilvl="0" w:tplc="E29C298C">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C8B7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A1A0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AE5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03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4F4C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AF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E950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C38A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A27B4"/>
    <w:multiLevelType w:val="hybridMultilevel"/>
    <w:tmpl w:val="20F4A50C"/>
    <w:lvl w:ilvl="0" w:tplc="C8A4E3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504FDD"/>
    <w:multiLevelType w:val="hybridMultilevel"/>
    <w:tmpl w:val="1CF8B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660F71"/>
    <w:multiLevelType w:val="hybridMultilevel"/>
    <w:tmpl w:val="383E2BA8"/>
    <w:lvl w:ilvl="0" w:tplc="46886140">
      <w:start w:val="1"/>
      <w:numFmt w:val="decimal"/>
      <w:lvlText w:val="%1."/>
      <w:lvlJc w:val="left"/>
      <w:pPr>
        <w:ind w:left="720" w:hanging="360"/>
      </w:pPr>
      <w:rPr>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6508"/>
    <w:multiLevelType w:val="hybridMultilevel"/>
    <w:tmpl w:val="4D40E522"/>
    <w:lvl w:ilvl="0" w:tplc="E42CE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6C18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C0C9E">
      <w:start w:val="1"/>
      <w:numFmt w:val="decimal"/>
      <w:lvlRestart w:val="0"/>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0C324">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CF02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D6F4">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E8FCE">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0B9A6">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2D71E">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BE38DF"/>
    <w:multiLevelType w:val="hybridMultilevel"/>
    <w:tmpl w:val="CB1EF6B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47670F16"/>
    <w:multiLevelType w:val="multilevel"/>
    <w:tmpl w:val="5B30CF12"/>
    <w:styleLink w:val="CurrentList1"/>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A93966"/>
    <w:multiLevelType w:val="hybridMultilevel"/>
    <w:tmpl w:val="B3D6ACA6"/>
    <w:lvl w:ilvl="0" w:tplc="0409000F">
      <w:start w:val="1"/>
      <w:numFmt w:val="decimal"/>
      <w:lvlText w:val="%1."/>
      <w:lvlJc w:val="left"/>
      <w:pPr>
        <w:ind w:left="1810" w:hanging="360"/>
      </w:pPr>
    </w:lvl>
    <w:lvl w:ilvl="1" w:tplc="04090019">
      <w:start w:val="1"/>
      <w:numFmt w:val="lowerLetter"/>
      <w:lvlText w:val="%2."/>
      <w:lvlJc w:val="left"/>
      <w:pPr>
        <w:ind w:left="2530" w:hanging="360"/>
      </w:pPr>
    </w:lvl>
    <w:lvl w:ilvl="2" w:tplc="0409001B">
      <w:start w:val="1"/>
      <w:numFmt w:val="lowerRoman"/>
      <w:lvlText w:val="%3."/>
      <w:lvlJc w:val="right"/>
      <w:pPr>
        <w:ind w:left="3250" w:hanging="180"/>
      </w:pPr>
    </w:lvl>
    <w:lvl w:ilvl="3" w:tplc="0409000F">
      <w:start w:val="1"/>
      <w:numFmt w:val="decimal"/>
      <w:lvlText w:val="%4."/>
      <w:lvlJc w:val="left"/>
      <w:pPr>
        <w:ind w:left="3970" w:hanging="360"/>
      </w:pPr>
    </w:lvl>
    <w:lvl w:ilvl="4" w:tplc="04090019">
      <w:start w:val="1"/>
      <w:numFmt w:val="lowerLetter"/>
      <w:lvlText w:val="%5."/>
      <w:lvlJc w:val="left"/>
      <w:pPr>
        <w:ind w:left="4690" w:hanging="360"/>
      </w:pPr>
    </w:lvl>
    <w:lvl w:ilvl="5" w:tplc="0409001B">
      <w:start w:val="1"/>
      <w:numFmt w:val="lowerRoman"/>
      <w:lvlText w:val="%6."/>
      <w:lvlJc w:val="right"/>
      <w:pPr>
        <w:ind w:left="5410" w:hanging="180"/>
      </w:pPr>
    </w:lvl>
    <w:lvl w:ilvl="6" w:tplc="0409000F">
      <w:start w:val="1"/>
      <w:numFmt w:val="decimal"/>
      <w:lvlText w:val="%7."/>
      <w:lvlJc w:val="left"/>
      <w:pPr>
        <w:ind w:left="6130" w:hanging="360"/>
      </w:pPr>
    </w:lvl>
    <w:lvl w:ilvl="7" w:tplc="04090019">
      <w:start w:val="1"/>
      <w:numFmt w:val="lowerLetter"/>
      <w:lvlText w:val="%8."/>
      <w:lvlJc w:val="left"/>
      <w:pPr>
        <w:ind w:left="6850" w:hanging="360"/>
      </w:pPr>
    </w:lvl>
    <w:lvl w:ilvl="8" w:tplc="0409001B">
      <w:start w:val="1"/>
      <w:numFmt w:val="lowerRoman"/>
      <w:lvlText w:val="%9."/>
      <w:lvlJc w:val="right"/>
      <w:pPr>
        <w:ind w:left="7570" w:hanging="180"/>
      </w:pPr>
    </w:lvl>
  </w:abstractNum>
  <w:abstractNum w:abstractNumId="15" w15:restartNumberingAfterBreak="0">
    <w:nsid w:val="578C68C1"/>
    <w:multiLevelType w:val="hybridMultilevel"/>
    <w:tmpl w:val="1262A356"/>
    <w:lvl w:ilvl="0" w:tplc="969A2284">
      <w:start w:val="3"/>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E07D4">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E300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6A5A0">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0A724">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CD880">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C28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2EB0C">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4ECDE">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824275"/>
    <w:multiLevelType w:val="hybridMultilevel"/>
    <w:tmpl w:val="0452FB3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5C9C118C"/>
    <w:multiLevelType w:val="hybridMultilevel"/>
    <w:tmpl w:val="A81E36F6"/>
    <w:lvl w:ilvl="0" w:tplc="612AF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B5484A"/>
    <w:multiLevelType w:val="hybridMultilevel"/>
    <w:tmpl w:val="F9967A9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6D954562"/>
    <w:multiLevelType w:val="hybridMultilevel"/>
    <w:tmpl w:val="973C7044"/>
    <w:lvl w:ilvl="0" w:tplc="502AF5A0">
      <w:start w:val="1"/>
      <w:numFmt w:val="upperRoman"/>
      <w:lvlText w:val="%1."/>
      <w:lvlJc w:val="left"/>
      <w:pPr>
        <w:ind w:left="1437" w:hanging="732"/>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7B9A0E8D"/>
    <w:multiLevelType w:val="multilevel"/>
    <w:tmpl w:val="5B30CF12"/>
    <w:styleLink w:val="CurrentList2"/>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780004">
    <w:abstractNumId w:val="7"/>
  </w:num>
  <w:num w:numId="2" w16cid:durableId="1803186251">
    <w:abstractNumId w:val="15"/>
  </w:num>
  <w:num w:numId="3" w16cid:durableId="537160176">
    <w:abstractNumId w:val="5"/>
  </w:num>
  <w:num w:numId="4" w16cid:durableId="1404714322">
    <w:abstractNumId w:val="6"/>
  </w:num>
  <w:num w:numId="5" w16cid:durableId="1262950665">
    <w:abstractNumId w:val="4"/>
  </w:num>
  <w:num w:numId="6" w16cid:durableId="1969973215">
    <w:abstractNumId w:val="18"/>
  </w:num>
  <w:num w:numId="7" w16cid:durableId="1203328545">
    <w:abstractNumId w:val="11"/>
  </w:num>
  <w:num w:numId="8" w16cid:durableId="610212005">
    <w:abstractNumId w:val="20"/>
  </w:num>
  <w:num w:numId="9" w16cid:durableId="579366471">
    <w:abstractNumId w:val="8"/>
  </w:num>
  <w:num w:numId="10" w16cid:durableId="990913722">
    <w:abstractNumId w:val="10"/>
  </w:num>
  <w:num w:numId="11" w16cid:durableId="1929582717">
    <w:abstractNumId w:val="17"/>
  </w:num>
  <w:num w:numId="12" w16cid:durableId="1917207636">
    <w:abstractNumId w:val="13"/>
  </w:num>
  <w:num w:numId="13" w16cid:durableId="1089276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621085">
    <w:abstractNumId w:val="21"/>
  </w:num>
  <w:num w:numId="15" w16cid:durableId="1904948919">
    <w:abstractNumId w:val="2"/>
  </w:num>
  <w:num w:numId="16" w16cid:durableId="661081580">
    <w:abstractNumId w:val="1"/>
  </w:num>
  <w:num w:numId="17" w16cid:durableId="1581207987">
    <w:abstractNumId w:val="0"/>
  </w:num>
  <w:num w:numId="18" w16cid:durableId="1652100364">
    <w:abstractNumId w:val="3"/>
  </w:num>
  <w:num w:numId="19" w16cid:durableId="539560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2266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3248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9248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D7"/>
    <w:rsid w:val="000234F4"/>
    <w:rsid w:val="00025252"/>
    <w:rsid w:val="00044708"/>
    <w:rsid w:val="00046088"/>
    <w:rsid w:val="000A561F"/>
    <w:rsid w:val="0014698F"/>
    <w:rsid w:val="00166CFD"/>
    <w:rsid w:val="00186CF3"/>
    <w:rsid w:val="001A4C16"/>
    <w:rsid w:val="002253D3"/>
    <w:rsid w:val="00245EB1"/>
    <w:rsid w:val="00257AC4"/>
    <w:rsid w:val="00284A95"/>
    <w:rsid w:val="00290769"/>
    <w:rsid w:val="002A040A"/>
    <w:rsid w:val="002E36BE"/>
    <w:rsid w:val="00331A2D"/>
    <w:rsid w:val="00366BB8"/>
    <w:rsid w:val="00367030"/>
    <w:rsid w:val="00384ECB"/>
    <w:rsid w:val="003B68D4"/>
    <w:rsid w:val="003B6A38"/>
    <w:rsid w:val="003C6580"/>
    <w:rsid w:val="003F5063"/>
    <w:rsid w:val="00446553"/>
    <w:rsid w:val="00455BC9"/>
    <w:rsid w:val="004625EE"/>
    <w:rsid w:val="00482902"/>
    <w:rsid w:val="004B683F"/>
    <w:rsid w:val="00523896"/>
    <w:rsid w:val="00565B34"/>
    <w:rsid w:val="00566A6F"/>
    <w:rsid w:val="00583602"/>
    <w:rsid w:val="005A5F1F"/>
    <w:rsid w:val="005A6068"/>
    <w:rsid w:val="005B06FB"/>
    <w:rsid w:val="005D0486"/>
    <w:rsid w:val="005E7DE2"/>
    <w:rsid w:val="005F0AB2"/>
    <w:rsid w:val="00647B66"/>
    <w:rsid w:val="00677693"/>
    <w:rsid w:val="006A1CEE"/>
    <w:rsid w:val="006B0FB2"/>
    <w:rsid w:val="00712BA9"/>
    <w:rsid w:val="007675E6"/>
    <w:rsid w:val="0079045C"/>
    <w:rsid w:val="007A4E33"/>
    <w:rsid w:val="007A5EC7"/>
    <w:rsid w:val="007D5A71"/>
    <w:rsid w:val="007E4009"/>
    <w:rsid w:val="00803275"/>
    <w:rsid w:val="008055B1"/>
    <w:rsid w:val="00856F70"/>
    <w:rsid w:val="00861668"/>
    <w:rsid w:val="00877B7F"/>
    <w:rsid w:val="00885A14"/>
    <w:rsid w:val="00894A29"/>
    <w:rsid w:val="008C717D"/>
    <w:rsid w:val="008D6584"/>
    <w:rsid w:val="00930174"/>
    <w:rsid w:val="00936A3B"/>
    <w:rsid w:val="0099210D"/>
    <w:rsid w:val="009F40C7"/>
    <w:rsid w:val="00A014F8"/>
    <w:rsid w:val="00A2753E"/>
    <w:rsid w:val="00A616B1"/>
    <w:rsid w:val="00A61CF5"/>
    <w:rsid w:val="00A7112D"/>
    <w:rsid w:val="00A85504"/>
    <w:rsid w:val="00AF24CD"/>
    <w:rsid w:val="00B14A73"/>
    <w:rsid w:val="00B230BD"/>
    <w:rsid w:val="00B42A4C"/>
    <w:rsid w:val="00B626B5"/>
    <w:rsid w:val="00B74018"/>
    <w:rsid w:val="00B77C16"/>
    <w:rsid w:val="00B82103"/>
    <w:rsid w:val="00BA143A"/>
    <w:rsid w:val="00BA35E2"/>
    <w:rsid w:val="00BD66D8"/>
    <w:rsid w:val="00C04670"/>
    <w:rsid w:val="00C07C1D"/>
    <w:rsid w:val="00C20264"/>
    <w:rsid w:val="00C7125E"/>
    <w:rsid w:val="00C743EF"/>
    <w:rsid w:val="00C74FF5"/>
    <w:rsid w:val="00C91B63"/>
    <w:rsid w:val="00CA7142"/>
    <w:rsid w:val="00CC5ADF"/>
    <w:rsid w:val="00CF12FE"/>
    <w:rsid w:val="00CF573E"/>
    <w:rsid w:val="00D27D6C"/>
    <w:rsid w:val="00D45A09"/>
    <w:rsid w:val="00D65496"/>
    <w:rsid w:val="00D715CC"/>
    <w:rsid w:val="00D73D31"/>
    <w:rsid w:val="00D80087"/>
    <w:rsid w:val="00D909B0"/>
    <w:rsid w:val="00D94B53"/>
    <w:rsid w:val="00DA2ED2"/>
    <w:rsid w:val="00DD0ED7"/>
    <w:rsid w:val="00DD38FB"/>
    <w:rsid w:val="00E12A41"/>
    <w:rsid w:val="00E31476"/>
    <w:rsid w:val="00E65D5F"/>
    <w:rsid w:val="00E81EEB"/>
    <w:rsid w:val="00E85A3E"/>
    <w:rsid w:val="00E91553"/>
    <w:rsid w:val="00EB13F5"/>
    <w:rsid w:val="00EE2845"/>
    <w:rsid w:val="00EF0FFD"/>
    <w:rsid w:val="00F13466"/>
    <w:rsid w:val="00F343C9"/>
    <w:rsid w:val="00F4172F"/>
    <w:rsid w:val="00F91146"/>
    <w:rsid w:val="00FB6D9B"/>
    <w:rsid w:val="00FC737F"/>
    <w:rsid w:val="00FD211F"/>
    <w:rsid w:val="00FD498F"/>
    <w:rsid w:val="00FE5203"/>
    <w:rsid w:val="00FF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CCBC"/>
  <w15:docId w15:val="{980DBF46-DABD-4758-9291-E23C85D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450" w:righ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4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0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670"/>
    <w:rPr>
      <w:rFonts w:ascii="Times New Roman" w:eastAsia="Times New Roman" w:hAnsi="Times New Roman" w:cs="Times New Roman"/>
      <w:color w:val="000000"/>
      <w:sz w:val="24"/>
    </w:rPr>
  </w:style>
  <w:style w:type="paragraph" w:styleId="ListParagraph">
    <w:name w:val="List Paragraph"/>
    <w:basedOn w:val="Normal"/>
    <w:uiPriority w:val="34"/>
    <w:qFormat/>
    <w:rsid w:val="00025252"/>
    <w:pPr>
      <w:ind w:left="720"/>
      <w:contextualSpacing/>
    </w:pPr>
  </w:style>
  <w:style w:type="numbering" w:customStyle="1" w:styleId="CurrentList1">
    <w:name w:val="Current List1"/>
    <w:uiPriority w:val="99"/>
    <w:rsid w:val="005B06FB"/>
    <w:pPr>
      <w:numPr>
        <w:numId w:val="12"/>
      </w:numPr>
    </w:pPr>
  </w:style>
  <w:style w:type="paragraph" w:customStyle="1" w:styleId="ItemTitle">
    <w:name w:val="Item Title"/>
    <w:qFormat/>
    <w:rsid w:val="00166CFD"/>
    <w:pPr>
      <w:keepLines/>
      <w:tabs>
        <w:tab w:val="left" w:pos="360"/>
      </w:tabs>
      <w:spacing w:before="120" w:after="0" w:line="240" w:lineRule="auto"/>
      <w:ind w:left="360" w:hanging="360"/>
    </w:pPr>
    <w:rPr>
      <w:rFonts w:ascii="Times New Roman" w:eastAsia="Calibri" w:hAnsi="Times New Roman" w:cs="Times New Roman"/>
      <w:kern w:val="0"/>
      <w:sz w:val="24"/>
      <w14:ligatures w14:val="none"/>
    </w:rPr>
  </w:style>
  <w:style w:type="numbering" w:customStyle="1" w:styleId="CurrentList2">
    <w:name w:val="Current List2"/>
    <w:uiPriority w:val="99"/>
    <w:rsid w:val="00C07C1D"/>
    <w:pPr>
      <w:numPr>
        <w:numId w:val="14"/>
      </w:numPr>
    </w:pPr>
  </w:style>
  <w:style w:type="numbering" w:customStyle="1" w:styleId="CurrentList3">
    <w:name w:val="Current List3"/>
    <w:uiPriority w:val="99"/>
    <w:rsid w:val="00D909B0"/>
    <w:pPr>
      <w:numPr>
        <w:numId w:val="15"/>
      </w:numPr>
    </w:pPr>
  </w:style>
  <w:style w:type="character" w:styleId="CommentReference">
    <w:name w:val="annotation reference"/>
    <w:basedOn w:val="DefaultParagraphFont"/>
    <w:uiPriority w:val="99"/>
    <w:semiHidden/>
    <w:unhideWhenUsed/>
    <w:rsid w:val="00FB6D9B"/>
    <w:rPr>
      <w:sz w:val="16"/>
      <w:szCs w:val="16"/>
    </w:rPr>
  </w:style>
  <w:style w:type="paragraph" w:styleId="CommentText">
    <w:name w:val="annotation text"/>
    <w:basedOn w:val="Normal"/>
    <w:link w:val="CommentTextChar"/>
    <w:uiPriority w:val="99"/>
    <w:semiHidden/>
    <w:unhideWhenUsed/>
    <w:rsid w:val="00FB6D9B"/>
    <w:pPr>
      <w:spacing w:line="240" w:lineRule="auto"/>
    </w:pPr>
    <w:rPr>
      <w:sz w:val="20"/>
      <w:szCs w:val="20"/>
    </w:rPr>
  </w:style>
  <w:style w:type="character" w:customStyle="1" w:styleId="CommentTextChar">
    <w:name w:val="Comment Text Char"/>
    <w:basedOn w:val="DefaultParagraphFont"/>
    <w:link w:val="CommentText"/>
    <w:uiPriority w:val="99"/>
    <w:semiHidden/>
    <w:rsid w:val="00FB6D9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B6D9B"/>
    <w:rPr>
      <w:b/>
      <w:bCs/>
    </w:rPr>
  </w:style>
  <w:style w:type="character" w:customStyle="1" w:styleId="CommentSubjectChar">
    <w:name w:val="Comment Subject Char"/>
    <w:basedOn w:val="CommentTextChar"/>
    <w:link w:val="CommentSubject"/>
    <w:uiPriority w:val="99"/>
    <w:semiHidden/>
    <w:rsid w:val="00FB6D9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7740">
      <w:bodyDiv w:val="1"/>
      <w:marLeft w:val="0"/>
      <w:marRight w:val="0"/>
      <w:marTop w:val="0"/>
      <w:marBottom w:val="0"/>
      <w:divBdr>
        <w:top w:val="none" w:sz="0" w:space="0" w:color="auto"/>
        <w:left w:val="none" w:sz="0" w:space="0" w:color="auto"/>
        <w:bottom w:val="none" w:sz="0" w:space="0" w:color="auto"/>
        <w:right w:val="none" w:sz="0" w:space="0" w:color="auto"/>
      </w:divBdr>
    </w:div>
    <w:div w:id="222719255">
      <w:bodyDiv w:val="1"/>
      <w:marLeft w:val="0"/>
      <w:marRight w:val="0"/>
      <w:marTop w:val="0"/>
      <w:marBottom w:val="0"/>
      <w:divBdr>
        <w:top w:val="none" w:sz="0" w:space="0" w:color="auto"/>
        <w:left w:val="none" w:sz="0" w:space="0" w:color="auto"/>
        <w:bottom w:val="none" w:sz="0" w:space="0" w:color="auto"/>
        <w:right w:val="none" w:sz="0" w:space="0" w:color="auto"/>
      </w:divBdr>
    </w:div>
    <w:div w:id="839197519">
      <w:bodyDiv w:val="1"/>
      <w:marLeft w:val="0"/>
      <w:marRight w:val="0"/>
      <w:marTop w:val="0"/>
      <w:marBottom w:val="0"/>
      <w:divBdr>
        <w:top w:val="none" w:sz="0" w:space="0" w:color="auto"/>
        <w:left w:val="none" w:sz="0" w:space="0" w:color="auto"/>
        <w:bottom w:val="none" w:sz="0" w:space="0" w:color="auto"/>
        <w:right w:val="none" w:sz="0" w:space="0" w:color="auto"/>
      </w:divBdr>
    </w:div>
    <w:div w:id="926229308">
      <w:bodyDiv w:val="1"/>
      <w:marLeft w:val="0"/>
      <w:marRight w:val="0"/>
      <w:marTop w:val="0"/>
      <w:marBottom w:val="0"/>
      <w:divBdr>
        <w:top w:val="none" w:sz="0" w:space="0" w:color="auto"/>
        <w:left w:val="none" w:sz="0" w:space="0" w:color="auto"/>
        <w:bottom w:val="none" w:sz="0" w:space="0" w:color="auto"/>
        <w:right w:val="none" w:sz="0" w:space="0" w:color="auto"/>
      </w:divBdr>
    </w:div>
    <w:div w:id="976031684">
      <w:bodyDiv w:val="1"/>
      <w:marLeft w:val="0"/>
      <w:marRight w:val="0"/>
      <w:marTop w:val="0"/>
      <w:marBottom w:val="0"/>
      <w:divBdr>
        <w:top w:val="none" w:sz="0" w:space="0" w:color="auto"/>
        <w:left w:val="none" w:sz="0" w:space="0" w:color="auto"/>
        <w:bottom w:val="none" w:sz="0" w:space="0" w:color="auto"/>
        <w:right w:val="none" w:sz="0" w:space="0" w:color="auto"/>
      </w:divBdr>
    </w:div>
    <w:div w:id="1065183801">
      <w:bodyDiv w:val="1"/>
      <w:marLeft w:val="0"/>
      <w:marRight w:val="0"/>
      <w:marTop w:val="0"/>
      <w:marBottom w:val="0"/>
      <w:divBdr>
        <w:top w:val="none" w:sz="0" w:space="0" w:color="auto"/>
        <w:left w:val="none" w:sz="0" w:space="0" w:color="auto"/>
        <w:bottom w:val="none" w:sz="0" w:space="0" w:color="auto"/>
        <w:right w:val="none" w:sz="0" w:space="0" w:color="auto"/>
      </w:divBdr>
    </w:div>
    <w:div w:id="1227447793">
      <w:bodyDiv w:val="1"/>
      <w:marLeft w:val="0"/>
      <w:marRight w:val="0"/>
      <w:marTop w:val="0"/>
      <w:marBottom w:val="0"/>
      <w:divBdr>
        <w:top w:val="none" w:sz="0" w:space="0" w:color="auto"/>
        <w:left w:val="none" w:sz="0" w:space="0" w:color="auto"/>
        <w:bottom w:val="none" w:sz="0" w:space="0" w:color="auto"/>
        <w:right w:val="none" w:sz="0" w:space="0" w:color="auto"/>
      </w:divBdr>
    </w:div>
    <w:div w:id="1261720734">
      <w:bodyDiv w:val="1"/>
      <w:marLeft w:val="0"/>
      <w:marRight w:val="0"/>
      <w:marTop w:val="0"/>
      <w:marBottom w:val="0"/>
      <w:divBdr>
        <w:top w:val="none" w:sz="0" w:space="0" w:color="auto"/>
        <w:left w:val="none" w:sz="0" w:space="0" w:color="auto"/>
        <w:bottom w:val="none" w:sz="0" w:space="0" w:color="auto"/>
        <w:right w:val="none" w:sz="0" w:space="0" w:color="auto"/>
      </w:divBdr>
    </w:div>
    <w:div w:id="1365208510">
      <w:bodyDiv w:val="1"/>
      <w:marLeft w:val="0"/>
      <w:marRight w:val="0"/>
      <w:marTop w:val="0"/>
      <w:marBottom w:val="0"/>
      <w:divBdr>
        <w:top w:val="none" w:sz="0" w:space="0" w:color="auto"/>
        <w:left w:val="none" w:sz="0" w:space="0" w:color="auto"/>
        <w:bottom w:val="none" w:sz="0" w:space="0" w:color="auto"/>
        <w:right w:val="none" w:sz="0" w:space="0" w:color="auto"/>
      </w:divBdr>
    </w:div>
    <w:div w:id="1672291550">
      <w:bodyDiv w:val="1"/>
      <w:marLeft w:val="0"/>
      <w:marRight w:val="0"/>
      <w:marTop w:val="0"/>
      <w:marBottom w:val="0"/>
      <w:divBdr>
        <w:top w:val="none" w:sz="0" w:space="0" w:color="auto"/>
        <w:left w:val="none" w:sz="0" w:space="0" w:color="auto"/>
        <w:bottom w:val="none" w:sz="0" w:space="0" w:color="auto"/>
        <w:right w:val="none" w:sz="0" w:space="0" w:color="auto"/>
      </w:divBdr>
    </w:div>
    <w:div w:id="1730349386">
      <w:bodyDiv w:val="1"/>
      <w:marLeft w:val="0"/>
      <w:marRight w:val="0"/>
      <w:marTop w:val="0"/>
      <w:marBottom w:val="0"/>
      <w:divBdr>
        <w:top w:val="none" w:sz="0" w:space="0" w:color="auto"/>
        <w:left w:val="none" w:sz="0" w:space="0" w:color="auto"/>
        <w:bottom w:val="none" w:sz="0" w:space="0" w:color="auto"/>
        <w:right w:val="none" w:sz="0" w:space="0" w:color="auto"/>
      </w:divBdr>
    </w:div>
    <w:div w:id="206617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Common Council - Regular Meeting - Aug 14, 2023 7:00 PM</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 - Regular Meeting - Aug 14, 2023 7:00 PM</dc:title>
  <dc:subject/>
  <dc:creator>imaging, imaging</dc:creator>
  <cp:keywords/>
  <cp:lastModifiedBy>Payroll HR</cp:lastModifiedBy>
  <cp:revision>6</cp:revision>
  <cp:lastPrinted>2023-09-29T18:42:00Z</cp:lastPrinted>
  <dcterms:created xsi:type="dcterms:W3CDTF">2023-12-13T17:16:00Z</dcterms:created>
  <dcterms:modified xsi:type="dcterms:W3CDTF">2023-12-13T21:02:00Z</dcterms:modified>
</cp:coreProperties>
</file>